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="00275BED" w:rsidRPr="009B40F2">
        <w:rPr>
          <w:rFonts w:ascii="Times New Roman" w:hAnsi="Times New Roman" w:cs="Arial"/>
          <w:sz w:val="24"/>
        </w:rPr>
        <w:t xml:space="preserve"> </w:t>
      </w:r>
      <w:r w:rsidRPr="009B40F2">
        <w:rPr>
          <w:rFonts w:ascii="Times New Roman" w:hAnsi="Times New Roman" w:cs="Arial"/>
          <w:sz w:val="24"/>
        </w:rPr>
        <w:t>2016 r. (poz. ...........)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ePUAP)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Cs/>
          <w:sz w:val="24"/>
          <w:szCs w:val="24"/>
        </w:rPr>
        <w:t xml:space="preserve"> 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D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="0069626D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1B4128" w:rsidRPr="00F5387F">
        <w:rPr>
          <w:rFonts w:ascii="Times New Roman" w:hAnsi="Times New Roman"/>
        </w:rPr>
        <w:t xml:space="preserve">   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>.</w:t>
      </w:r>
      <w:r w:rsidR="00A629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pkt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>(Dz. U. z 2015 r. poz. 114, z późn. zm.)</w:t>
      </w:r>
      <w:r w:rsidR="00A629DD">
        <w:rPr>
          <w:rFonts w:ascii="Times New Roman" w:hAnsi="Times New Roman"/>
          <w:b/>
          <w:sz w:val="24"/>
          <w:szCs w:val="24"/>
        </w:rPr>
        <w:t xml:space="preserve"> 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242451">
        <w:rPr>
          <w:rFonts w:ascii="Times New Roman" w:hAnsi="Times New Roman"/>
          <w:sz w:val="24"/>
          <w:szCs w:val="24"/>
        </w:rPr>
        <w:t xml:space="preserve">                       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 xml:space="preserve">   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034429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37918" w:rsidRPr="009B40F2">
        <w:rPr>
          <w:rFonts w:ascii="Times New Roman" w:hAnsi="Times New Roman"/>
          <w:sz w:val="24"/>
          <w:szCs w:val="24"/>
        </w:rPr>
        <w:t xml:space="preserve"> 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późn. zm.)</w:t>
      </w:r>
      <w:r w:rsidRPr="00D96845">
        <w:rPr>
          <w:rFonts w:ascii="Times New Roman" w:hAnsi="Times New Roman"/>
          <w:sz w:val="24"/>
          <w:szCs w:val="24"/>
        </w:rPr>
        <w:t xml:space="preserve"> 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E068E4" w:rsidRPr="004E6595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7B2274" w:rsidRPr="00F5387F">
        <w:rPr>
          <w:rFonts w:ascii="Times New Roman" w:hAnsi="Times New Roman"/>
          <w:b/>
          <w:sz w:val="24"/>
          <w:szCs w:val="24"/>
        </w:rPr>
        <w:t xml:space="preserve"> 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69713C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pkt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wyrejestrowaniem pozarolniczej działalności gospodarczej lub zawieszeniem jej wykonywania w rozumieniu art. 14a ust. 1d ustawy z dnia 2 lipca 2004 r. o swobodzie działalności gospodarczej (Dz. U. z 2015 r. poz. 584, z późn.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>utratą stypendium doktoranckiego określonego w art. 200 ust. 1 ustawy z dnia 27 lipca 2005 r. – Prawo o szkolnictwie wyższym (Dz. U. z 2012 r. poz. 572, z późn.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pkt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927C03" w:rsidRPr="00261FB2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pkt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pkt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0C4206"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>przebywającym na terytorium Rzeczypospolitej Polskiej na podstawie zezwolenia na pobyt czasowy udzielonego w związku z okolicznościami, o których mowa w art. 127 ustawy z dnia 12 grudnia 2013 r. o cudzoziemcach (Dz. U. poz. 1650, z późn.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pkt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r w:rsidR="00B37918" w:rsidRPr="00FE0CB7">
        <w:rPr>
          <w:rFonts w:ascii="Times New Roman" w:hAnsi="Times New Roman"/>
        </w:rPr>
        <w:t>pkt 1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>, schronisku dla nieletnich, młodzieżowym ośrodku wychowawczym, zakładzie poprawczym, areszcie śledczym, zakładzie karnym, a także szkole wojskowej lub innej szkole, jeżeli instytucje te zapewniają nieodpłatnie pełne utrzymanie, albo w pieczy zastępczej (art. 8 pkt 2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pkt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>o zabezpieczeniu społecznym stanowią inaczej (art. 8 pkt 4 ustawy</w:t>
      </w:r>
      <w:r w:rsidR="00776B9C" w:rsidRPr="00776B9C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 w:rsidR="00376E84"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gr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pkt 1 lit. c ustawy z dnia 28 listopada 2003 r. o świadczeniach rodzinnych (Dz. U. z 2015 r. poz. 114, z późn.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Pr="007E40B7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późn.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>. 1852, z późn.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późn.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dodatki za tajne nauczanie określone w ustawie z dnia 26 stycznia 1982 r. – Karta Nauczyciela (Dz. U. z 2014 r. poz. 191, z późn.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>, z późn. zm.) oraz pomoc materialną określoną w art. 173 ust. 1 pkt 1, 2 i 8, art. 173a</w:t>
      </w:r>
      <w:r w:rsidR="005058B2">
        <w:rPr>
          <w:rFonts w:ascii="Times New Roman" w:hAnsi="Times New Roman"/>
        </w:rPr>
        <w:t xml:space="preserve">, art. 199 ust. 1 pkt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świadczenie pieniężne i pomoc pieniężną określone w ustawie z dnia 20 marca 2015 r. o działaczach opozycji antykomunistycznej oraz osobach represjonowanych z powodów politycznych (Dz. U. poz. 693, z późn.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studentów, określone w art. 173 ust. 1 pkt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stypendia dotyczące doktorantów, określone w art. 199 ust. 1 pkt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 xml:space="preserve"> </w:t>
      </w:r>
      <w:r w:rsidR="002B7ECF" w:rsidRPr="007E40B7">
        <w:rPr>
          <w:rFonts w:ascii="Times New Roman" w:hAnsi="Times New Roman"/>
        </w:rPr>
        <w:t xml:space="preserve">    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8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14" w:rsidRDefault="00E92C14" w:rsidP="00B66BAD">
      <w:r>
        <w:separator/>
      </w:r>
    </w:p>
  </w:endnote>
  <w:endnote w:type="continuationSeparator" w:id="0">
    <w:p w:rsidR="00E92C14" w:rsidRDefault="00E92C14" w:rsidP="00B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2D0" w:rsidRDefault="00C13500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D82615">
      <w:rPr>
        <w:noProof/>
      </w:rPr>
      <w:t>1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14" w:rsidRDefault="00E92C14" w:rsidP="00B66BAD">
      <w:r>
        <w:separator/>
      </w:r>
    </w:p>
  </w:footnote>
  <w:footnote w:type="continuationSeparator" w:id="0">
    <w:p w:rsidR="00E92C14" w:rsidRDefault="00E92C14" w:rsidP="00B66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63CF"/>
    <w:rsid w:val="001E7F84"/>
    <w:rsid w:val="00204FCF"/>
    <w:rsid w:val="00205C92"/>
    <w:rsid w:val="00206B22"/>
    <w:rsid w:val="00211EA5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13F1"/>
    <w:rsid w:val="00B61F3D"/>
    <w:rsid w:val="00B66BAD"/>
    <w:rsid w:val="00B73DB3"/>
    <w:rsid w:val="00B802AE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82615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4985A-3844-4960-AAF5-CADA8F09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5112-86CC-4221-A093-63EEAE6D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5117</Words>
  <Characters>30706</Characters>
  <Application>Microsoft Office Word</Application>
  <DocSecurity>4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Chrabaszcz</dc:creator>
  <cp:keywords/>
  <cp:lastModifiedBy>K. Jankowski</cp:lastModifiedBy>
  <cp:revision>2</cp:revision>
  <cp:lastPrinted>2016-02-17T17:17:00Z</cp:lastPrinted>
  <dcterms:created xsi:type="dcterms:W3CDTF">2016-03-01T11:03:00Z</dcterms:created>
  <dcterms:modified xsi:type="dcterms:W3CDTF">2016-03-01T11:03:00Z</dcterms:modified>
</cp:coreProperties>
</file>